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4D2" w:rsidRPr="0003382A" w:rsidRDefault="00C044D2" w:rsidP="00C044D2">
      <w:pPr>
        <w:spacing w:after="120" w:line="215" w:lineRule="atLeast"/>
        <w:jc w:val="center"/>
        <w:rPr>
          <w:rFonts w:ascii="Arial" w:eastAsia="Times New Roman" w:hAnsi="Arial" w:cs="Arial"/>
          <w:color w:val="002060"/>
          <w:sz w:val="20"/>
          <w:szCs w:val="20"/>
          <w:lang w:eastAsia="ru-RU"/>
        </w:rPr>
      </w:pPr>
      <w:r w:rsidRPr="0003382A">
        <w:rPr>
          <w:rFonts w:ascii="Arial" w:eastAsia="Times New Roman" w:hAnsi="Arial" w:cs="Arial"/>
          <w:b/>
          <w:bCs/>
          <w:caps/>
          <w:color w:val="002060"/>
          <w:sz w:val="32"/>
          <w:szCs w:val="32"/>
          <w:lang w:eastAsia="ru-RU"/>
        </w:rPr>
        <w:t>ЗАКАЛИВАНИЕ ДЕТСКОГО ОРГАНИЗМА</w:t>
      </w:r>
      <w:r w:rsidR="0003382A" w:rsidRPr="0003382A">
        <w:rPr>
          <w:rFonts w:ascii="Arial" w:eastAsia="Times New Roman" w:hAnsi="Arial" w:cs="Arial"/>
          <w:b/>
          <w:bCs/>
          <w:caps/>
          <w:color w:val="002060"/>
          <w:sz w:val="32"/>
          <w:szCs w:val="32"/>
          <w:lang w:eastAsia="ru-RU"/>
        </w:rPr>
        <w:t>.</w:t>
      </w:r>
    </w:p>
    <w:p w:rsidR="00C044D2" w:rsidRPr="00C044D2" w:rsidRDefault="0003382A" w:rsidP="00C044D2">
      <w:pPr>
        <w:spacing w:after="120" w:line="215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104846" cy="1404866"/>
            <wp:effectExtent l="19050" t="0" r="0" b="0"/>
            <wp:docPr id="4" name="Рисунок 4" descr="Можно ли ребенку загор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ожно ли ребенку загорать?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004" cy="1405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044D2" w:rsidRPr="00C044D2">
        <w:rPr>
          <w:rFonts w:ascii="Arial" w:eastAsia="Times New Roman" w:hAnsi="Arial" w:cs="Arial"/>
          <w:b/>
          <w:bCs/>
          <w:caps/>
          <w:color w:val="333333"/>
          <w:sz w:val="32"/>
          <w:szCs w:val="32"/>
          <w:lang w:eastAsia="ru-RU"/>
        </w:rPr>
        <w:t> </w:t>
      </w:r>
    </w:p>
    <w:p w:rsidR="00C044D2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А вот что рекомендуют специалисты по части закаливания детей.</w:t>
      </w:r>
    </w:p>
    <w:p w:rsidR="0003382A" w:rsidRPr="00C044D2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</w:p>
    <w:p w:rsidR="0003382A" w:rsidRPr="0003382A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FF0000"/>
          <w:sz w:val="20"/>
          <w:szCs w:val="20"/>
          <w:lang w:eastAsia="ru-RU"/>
        </w:rPr>
      </w:pPr>
      <w:r w:rsidRPr="0003382A">
        <w:rPr>
          <w:rFonts w:ascii="Arial" w:eastAsia="Times New Roman" w:hAnsi="Arial" w:cs="Arial"/>
          <w:b/>
          <w:bCs/>
          <w:color w:val="FF0000"/>
          <w:sz w:val="28"/>
          <w:szCs w:val="28"/>
          <w:lang w:eastAsia="ru-RU"/>
        </w:rPr>
        <w:t>Пусть всегда будет солнце!</w:t>
      </w:r>
      <w:r w:rsidRPr="0003382A">
        <w:rPr>
          <w:rFonts w:ascii="Arial" w:eastAsia="Times New Roman" w:hAnsi="Arial" w:cs="Arial"/>
          <w:color w:val="FF0000"/>
          <w:sz w:val="20"/>
          <w:szCs w:val="20"/>
          <w:lang w:eastAsia="ru-RU"/>
        </w:rPr>
        <w:t> </w:t>
      </w:r>
    </w:p>
    <w:p w:rsidR="0003382A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Родители должны знать назубок: солнечный свет совершенно необходим для нормального развития ребенка. Возникающие при его недостатке нарушения естественного образования витамина</w:t>
      </w:r>
      <w:proofErr w:type="gramStart"/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Д</w:t>
      </w:r>
      <w:proofErr w:type="gramEnd"/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в коже, расстройства фосфорно-кальциевого обмена приводят к заболеванию рахитом, ослаблению всего организма. </w:t>
      </w:r>
    </w:p>
    <w:p w:rsidR="00C044D2" w:rsidRPr="00C044D2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Вместе с тем избыток солнечных лучей также неблагоприятно отражается на детском организме. Следовательно, рекомендации о разумном использовании облучений должны особенно тщательно выполняться по отношению к детям.</w:t>
      </w:r>
    </w:p>
    <w:p w:rsidR="0003382A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333333"/>
          <w:sz w:val="28"/>
          <w:szCs w:val="28"/>
          <w:lang w:eastAsia="ru-RU"/>
        </w:rPr>
        <w:t>*</w:t>
      </w:r>
      <w:r w:rsidR="00C044D2"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Ни в коем случае не допускайте слишком длительного пребывания детей под палящими лучами солнца. </w:t>
      </w:r>
    </w:p>
    <w:p w:rsidR="00C044D2" w:rsidRPr="00C044D2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8"/>
          <w:szCs w:val="28"/>
          <w:lang w:eastAsia="ru-RU"/>
        </w:rPr>
        <w:t>*</w:t>
      </w:r>
      <w:r w:rsidR="00C044D2"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Во время прогулок и при солнечных ваннах голова ребенка должна быть всегда прикрыта легким светлым головным убором.</w:t>
      </w:r>
    </w:p>
    <w:p w:rsidR="0003382A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333333"/>
          <w:sz w:val="28"/>
          <w:szCs w:val="28"/>
          <w:lang w:eastAsia="ru-RU"/>
        </w:rPr>
        <w:t>*</w:t>
      </w:r>
      <w:r w:rsidR="00C044D2"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Детей, не достигших 1 года, нельзя подвергать облучению прямыми солнечными лучами. В этом возрасте гораздо полезнее закаливание рассеянным солнечным светом. </w:t>
      </w:r>
    </w:p>
    <w:p w:rsidR="00C044D2" w:rsidRPr="00C044D2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8"/>
          <w:szCs w:val="28"/>
          <w:lang w:eastAsia="ru-RU"/>
        </w:rPr>
        <w:t>*</w:t>
      </w:r>
      <w:r w:rsidR="00C044D2"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Детям постарше после облучения рассеянным светом можно разрешить пребывание под прямыми лучами солнца.</w:t>
      </w:r>
    </w:p>
    <w:p w:rsidR="0003382A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333333"/>
          <w:sz w:val="28"/>
          <w:szCs w:val="28"/>
          <w:lang w:eastAsia="ru-RU"/>
        </w:rPr>
        <w:t>*</w:t>
      </w:r>
      <w:r w:rsidR="00C044D2"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Закаливание солнцем лучше всего проводить во время прогулок или спокойной игры детей в утренние часы. </w:t>
      </w:r>
    </w:p>
    <w:p w:rsidR="0003382A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333333"/>
          <w:sz w:val="28"/>
          <w:szCs w:val="28"/>
          <w:lang w:eastAsia="ru-RU"/>
        </w:rPr>
        <w:t>*</w:t>
      </w:r>
      <w:r w:rsidR="00C044D2"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Следите за тем, чтобы ребенок не «обгорел». Первое время солнечные ванны малышу удобнее принимать в легкой одежде – белой панаме, светлой рубашке и трусах. Через 3–4 дня вместо рубашки наденьте майку, еще через несколько дней он может принимать процедуры голышом.</w:t>
      </w:r>
    </w:p>
    <w:p w:rsidR="0003382A" w:rsidRDefault="0003382A" w:rsidP="0003382A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333333"/>
          <w:sz w:val="28"/>
          <w:szCs w:val="28"/>
          <w:lang w:eastAsia="ru-RU"/>
        </w:rPr>
        <w:t>*</w:t>
      </w:r>
      <w:r w:rsidR="00C044D2"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Длительность первых сеансов 1–4 минуты (по 1 минуте на спине, животе, правом и левом боку). Затем каждые 2–3 дня прибавляйте по 1 минуте на каждую сторону тела. </w:t>
      </w:r>
    </w:p>
    <w:p w:rsidR="00C044D2" w:rsidRPr="0003382A" w:rsidRDefault="00C044D2" w:rsidP="0003382A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Таким образом, длительность солнечных ванн доводится для 3–4-летних детей до 12–15 минут, 5–6-летних – до 20–25 минут и для 5–7-летних – до 20–30 минут.</w:t>
      </w:r>
    </w:p>
    <w:p w:rsidR="0003382A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333333"/>
          <w:sz w:val="28"/>
          <w:szCs w:val="28"/>
          <w:lang w:eastAsia="ru-RU"/>
        </w:rPr>
        <w:t>*</w:t>
      </w:r>
      <w:r w:rsidR="00C044D2"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После солнечной ванны желательно сделать обливание или другую водную процедуру.</w:t>
      </w:r>
    </w:p>
    <w:p w:rsidR="0003382A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333333"/>
          <w:sz w:val="28"/>
          <w:szCs w:val="28"/>
          <w:lang w:eastAsia="ru-RU"/>
        </w:rPr>
        <w:lastRenderedPageBreak/>
        <w:t>*</w:t>
      </w:r>
      <w:r w:rsidR="00C044D2"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Детям, как правило, достаточно принимать солнечную ванну 1 раз в день. </w:t>
      </w:r>
    </w:p>
    <w:p w:rsidR="0003382A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333333"/>
          <w:sz w:val="28"/>
          <w:szCs w:val="28"/>
          <w:lang w:eastAsia="ru-RU"/>
        </w:rPr>
        <w:t>*</w:t>
      </w:r>
      <w:r w:rsidR="00C044D2"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И еще один узелок на память мамам и папам: во время закаливания солнцем постоянно следите за поведением ребенка. При появлении сердцебиения, головной боли, вялости закаливание прекратите и обратитесь за советом к врачу. </w:t>
      </w:r>
    </w:p>
    <w:p w:rsidR="00C044D2" w:rsidRPr="00C044D2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Если же причин для беспокойства нет, постарайтесь использовать любую возможность для облучения ребенка солнечным светом.</w:t>
      </w:r>
    </w:p>
    <w:p w:rsidR="00C044D2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В осенне-зимний период для профилактики «светового голодания» у детей полезно использовать облучение от искусственных источников ультрафиолетовой радиации под наблюдением медицинского персонала.</w:t>
      </w:r>
    </w:p>
    <w:p w:rsidR="0003382A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</w:p>
    <w:p w:rsidR="0003382A" w:rsidRPr="00C044D2" w:rsidRDefault="0003382A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</w:p>
    <w:p w:rsidR="0003382A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03382A">
        <w:rPr>
          <w:rFonts w:ascii="Arial" w:eastAsia="Times New Roman" w:hAnsi="Arial" w:cs="Arial"/>
          <w:b/>
          <w:bCs/>
          <w:color w:val="FF0000"/>
          <w:sz w:val="28"/>
          <w:szCs w:val="28"/>
          <w:lang w:eastAsia="ru-RU"/>
        </w:rPr>
        <w:t>А как закалять детей водой?</w:t>
      </w:r>
      <w:r w:rsidRPr="00C044D2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C044D2" w:rsidRPr="00C044D2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Купание в открытых водоемах – самый лучший способ закаливания в летнюю пору. Начинать могут дети с 2–3-летнего возраста, но только после предварительного закаливания воздухом и водой.</w:t>
      </w:r>
    </w:p>
    <w:p w:rsidR="0003382A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Температура воды должна быть не менее 22–23</w:t>
      </w:r>
      <w:proofErr w:type="gramStart"/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°С</w:t>
      </w:r>
      <w:proofErr w:type="gramEnd"/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, воздуха 24–25 °С. Время пребывания в воде на первых порах составляет 3 минуты, а затем изо дня в день увеличивается до 6–8 минут. </w:t>
      </w:r>
    </w:p>
    <w:p w:rsidR="0003382A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Купаться достаточно один раз в день. </w:t>
      </w:r>
    </w:p>
    <w:p w:rsidR="0003382A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Лучшее время для этого: в средней полосе – от 11 до 12 часов, на юге – от 9 до 11 часов. </w:t>
      </w:r>
    </w:p>
    <w:p w:rsidR="00C044D2" w:rsidRPr="00C044D2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Когда дети приобретут определенную закалку, купаться можно и при несколько меньшей температуре воздуха, но не ниже 18°С.</w:t>
      </w:r>
    </w:p>
    <w:p w:rsidR="0003382A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Постарайтесь </w:t>
      </w:r>
      <w:proofErr w:type="gramStart"/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побыстрее</w:t>
      </w:r>
      <w:proofErr w:type="gramEnd"/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обучить своего ребенка азбуке плавания. Во избежание несчастных случаев, тщательно выбирайте место для купания. </w:t>
      </w:r>
    </w:p>
    <w:p w:rsidR="00C044D2" w:rsidRPr="00C044D2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proofErr w:type="gramStart"/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Самое</w:t>
      </w:r>
      <w:proofErr w:type="gramEnd"/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подходящее – с чистым песчаным дном, пологим спуском, со спокойным течением воды.</w:t>
      </w:r>
    </w:p>
    <w:p w:rsidR="0003382A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Внимательно следите за поведением ребенка в воде. </w:t>
      </w:r>
    </w:p>
    <w:p w:rsidR="00C044D2" w:rsidRPr="00C044D2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После купания его необходимо насухо обтереть, быстро одеть, поиграть с ним, чтобы он в движении согрелся, а потом следует отдохнуть в тени.</w:t>
      </w:r>
    </w:p>
    <w:p w:rsidR="00C044D2" w:rsidRPr="00C044D2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 забывайте о том, что детям с ослабленным здоровьем или недавно перенесшим какое-либо заболевание купаться можно только с разрешения врача.</w:t>
      </w:r>
    </w:p>
    <w:p w:rsidR="00C044D2" w:rsidRPr="00C044D2" w:rsidRDefault="00C044D2" w:rsidP="00C044D2">
      <w:pPr>
        <w:spacing w:after="0" w:line="215" w:lineRule="atLeast"/>
        <w:ind w:firstLine="360"/>
        <w:jc w:val="both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C044D2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 </w:t>
      </w:r>
    </w:p>
    <w:p w:rsidR="00C044D2" w:rsidRPr="00C044D2" w:rsidRDefault="0003382A" w:rsidP="0003382A">
      <w:pPr>
        <w:spacing w:after="0" w:line="215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1810010" cy="1208620"/>
            <wp:effectExtent l="19050" t="0" r="0" b="0"/>
            <wp:docPr id="7" name="Рисунок 7" descr="Следи, чтобы во время купания ребенок активно двигался и не перемерза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леди, чтобы во время купания ребенок активно двигался и не перемерзал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980" cy="1215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4D2" w:rsidRPr="00C044D2" w:rsidRDefault="00C044D2" w:rsidP="00C044D2">
      <w:pPr>
        <w:spacing w:after="0" w:line="215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C044D2">
        <w:rPr>
          <w:rFonts w:ascii="Arial" w:eastAsia="Times New Roman" w:hAnsi="Arial" w:cs="Arial"/>
          <w:b/>
          <w:bCs/>
          <w:caps/>
          <w:color w:val="333333"/>
          <w:sz w:val="28"/>
          <w:szCs w:val="28"/>
          <w:lang w:eastAsia="ru-RU"/>
        </w:rPr>
        <w:lastRenderedPageBreak/>
        <w:t> </w:t>
      </w:r>
    </w:p>
    <w:p w:rsidR="00C044D2" w:rsidRPr="00C044D2" w:rsidRDefault="00C044D2" w:rsidP="00C044D2">
      <w:pPr>
        <w:spacing w:after="0" w:line="215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C044D2">
        <w:rPr>
          <w:rFonts w:ascii="Arial" w:eastAsia="Times New Roman" w:hAnsi="Arial" w:cs="Arial"/>
          <w:b/>
          <w:bCs/>
          <w:caps/>
          <w:color w:val="333333"/>
          <w:sz w:val="28"/>
          <w:szCs w:val="28"/>
          <w:lang w:eastAsia="ru-RU"/>
        </w:rPr>
        <w:t> </w:t>
      </w:r>
      <w:bookmarkStart w:id="0" w:name="_GoBack"/>
      <w:bookmarkEnd w:id="0"/>
    </w:p>
    <w:sectPr w:rsidR="00C044D2" w:rsidRPr="00C044D2" w:rsidSect="00B676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044D2"/>
    <w:rsid w:val="0003382A"/>
    <w:rsid w:val="0011718F"/>
    <w:rsid w:val="002B7E69"/>
    <w:rsid w:val="00B67685"/>
    <w:rsid w:val="00C044D2"/>
    <w:rsid w:val="00F52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38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38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4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1387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6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4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8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6864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705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7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94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35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987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145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7207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4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02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qwe12</cp:lastModifiedBy>
  <cp:revision>5</cp:revision>
  <dcterms:created xsi:type="dcterms:W3CDTF">2015-05-17T05:48:00Z</dcterms:created>
  <dcterms:modified xsi:type="dcterms:W3CDTF">2015-06-08T10:00:00Z</dcterms:modified>
</cp:coreProperties>
</file>